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3F" w:rsidRPr="008D509E" w:rsidRDefault="0075033F" w:rsidP="0075033F">
      <w:pPr>
        <w:spacing w:before="120" w:after="0" w:line="240" w:lineRule="auto"/>
        <w:jc w:val="both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 w:rsidRPr="0075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   </w:t>
      </w:r>
      <w:r w:rsidRPr="008D509E">
        <w:rPr>
          <w:rFonts w:ascii="Times New Roman" w:hAnsi="Times New Roman" w:cs="Times New Roman"/>
          <w:snapToGrid w:val="0"/>
          <w:color w:val="000000"/>
          <w:sz w:val="26"/>
          <w:szCs w:val="26"/>
        </w:rPr>
        <w:t>UBND HUYỆN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</w:t>
      </w:r>
      <w:r w:rsidRPr="008D509E">
        <w:rPr>
          <w:rFonts w:ascii="Times New Roman" w:hAnsi="Times New Roman" w:cs="Times New Roman"/>
          <w:snapToGrid w:val="0"/>
          <w:color w:val="000000"/>
          <w:sz w:val="26"/>
          <w:szCs w:val="26"/>
        </w:rPr>
        <w:t>KRÔNG NÔ</w:t>
      </w:r>
      <w:r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    </w:t>
      </w:r>
      <w:r w:rsidRPr="008D509E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CỘNG HÒA XÃ HỘI CHỦ NGHĨA VIỆT NAM</w:t>
      </w:r>
    </w:p>
    <w:p w:rsidR="0075033F" w:rsidRDefault="0075033F" w:rsidP="0075033F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632BC" wp14:editId="3E1537EE">
                <wp:simplePos x="0" y="0"/>
                <wp:positionH relativeFrom="column">
                  <wp:posOffset>3206750</wp:posOffset>
                </wp:positionH>
                <wp:positionV relativeFrom="paragraph">
                  <wp:posOffset>178435</wp:posOffset>
                </wp:positionV>
                <wp:extent cx="1905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5pt,14.05pt" to="402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F72F0" wp14:editId="1EB933FC">
                <wp:simplePos x="0" y="0"/>
                <wp:positionH relativeFrom="column">
                  <wp:posOffset>793750</wp:posOffset>
                </wp:positionH>
                <wp:positionV relativeFrom="paragraph">
                  <wp:posOffset>172085</wp:posOffset>
                </wp:positionV>
                <wp:extent cx="1073150" cy="6350"/>
                <wp:effectExtent l="0" t="0" r="1270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3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pt,13.55pt" to="14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" strokecolor="black [3040]"/>
            </w:pict>
          </mc:Fallback>
        </mc:AlternateContent>
      </w:r>
      <w:r w:rsidRPr="008D509E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TRƯỜNG TH PHAN CHU TRINH</w:t>
      </w:r>
      <w:r w:rsidRPr="008D509E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ab/>
        <w:t xml:space="preserve">         </w:t>
      </w:r>
      <w:proofErr w:type="spellStart"/>
      <w:r w:rsidRPr="008D509E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Độc</w:t>
      </w:r>
      <w:proofErr w:type="spellEnd"/>
      <w:r w:rsidRPr="008D509E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8D509E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lập</w:t>
      </w:r>
      <w:proofErr w:type="spellEnd"/>
      <w:r w:rsidRPr="008D509E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 – </w:t>
      </w:r>
      <w:proofErr w:type="spellStart"/>
      <w:r w:rsidRPr="008D509E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Tự</w:t>
      </w:r>
      <w:proofErr w:type="spellEnd"/>
      <w:r w:rsidRPr="008D509E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 do – </w:t>
      </w:r>
      <w:proofErr w:type="spellStart"/>
      <w:r w:rsidRPr="008D509E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Hạnh</w:t>
      </w:r>
      <w:proofErr w:type="spellEnd"/>
      <w:r w:rsidRPr="008D509E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 </w:t>
      </w:r>
      <w:proofErr w:type="spellStart"/>
      <w:r w:rsidRPr="008D509E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phúc</w:t>
      </w:r>
      <w:proofErr w:type="spellEnd"/>
    </w:p>
    <w:p w:rsidR="0075033F" w:rsidRPr="0075033F" w:rsidRDefault="0075033F" w:rsidP="0075033F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bookmarkStart w:id="0" w:name="_GoBack"/>
      <w:bookmarkEnd w:id="0"/>
    </w:p>
    <w:p w:rsidR="0075033F" w:rsidRDefault="0075033F" w:rsidP="00750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BÀI TUYÊN TRUYỀN</w:t>
      </w:r>
    </w:p>
    <w:p w:rsidR="0075033F" w:rsidRPr="0075033F" w:rsidRDefault="0075033F" w:rsidP="0075033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CHĂM SÓC SỨC KHỎE RĂNG MIỆNG CHO HỌC SINH</w:t>
      </w:r>
    </w:p>
    <w:p w:rsidR="0075033F" w:rsidRPr="0075033F" w:rsidRDefault="0075033F" w:rsidP="007503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</w:t>
      </w:r>
      <w:proofErr w:type="spellStart"/>
      <w:r w:rsidRPr="00750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Các</w:t>
      </w:r>
      <w:proofErr w:type="spellEnd"/>
      <w:r w:rsidRPr="00750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em</w:t>
      </w:r>
      <w:proofErr w:type="spellEnd"/>
      <w:r w:rsidRPr="00750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thân</w:t>
      </w:r>
      <w:proofErr w:type="spellEnd"/>
      <w:r w:rsidRPr="00750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mến</w:t>
      </w:r>
      <w:proofErr w:type="spellEnd"/>
      <w:r w:rsidRPr="00750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!</w:t>
      </w:r>
    </w:p>
    <w:p w:rsidR="0075033F" w:rsidRPr="0075033F" w:rsidRDefault="0075033F" w:rsidP="0075033F">
      <w:pPr>
        <w:spacing w:before="100" w:beforeAutospacing="1" w:after="100" w:afterAutospacing="1" w:line="240" w:lineRule="auto"/>
        <w:ind w:firstLine="72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50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“</w:t>
      </w:r>
      <w:proofErr w:type="spellStart"/>
      <w:r w:rsidRPr="00750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Cái</w:t>
      </w:r>
      <w:proofErr w:type="spellEnd"/>
      <w:r w:rsidRPr="00750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750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cái</w:t>
      </w:r>
      <w:proofErr w:type="spellEnd"/>
      <w:r w:rsidRPr="00750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tóc</w:t>
      </w:r>
      <w:proofErr w:type="spellEnd"/>
      <w:r w:rsidRPr="00750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là</w:t>
      </w:r>
      <w:proofErr w:type="spellEnd"/>
      <w:r w:rsidRPr="00750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góc</w:t>
      </w:r>
      <w:proofErr w:type="spellEnd"/>
      <w:r w:rsidRPr="00750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con </w:t>
      </w:r>
      <w:proofErr w:type="spellStart"/>
      <w:r w:rsidRPr="00750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người</w:t>
      </w:r>
      <w:proofErr w:type="spellEnd"/>
      <w:r w:rsidRPr="00750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”, 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muốn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hàm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trắng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nụ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cười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rạng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rỡ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điều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trọng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đều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đặn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đều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đặn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giúp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bạn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khoe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hạt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ngọc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trắng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muốt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lúc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mỉm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cười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khiến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khoẻ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mạnh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tránh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bệnh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33F" w:rsidRPr="0075033F" w:rsidRDefault="0075033F" w:rsidP="007503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</w:t>
      </w:r>
      <w:r w:rsidRPr="0075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*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Sau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đây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là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hướng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dẫn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về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cách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thực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hiện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công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việc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này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75033F" w:rsidRPr="0075033F" w:rsidRDefault="0075033F" w:rsidP="007503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cùng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kiểu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tránh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bỏ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sót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33F" w:rsidRPr="0075033F" w:rsidRDefault="0075033F" w:rsidP="007503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cẩn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thận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tất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cả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bề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33F" w:rsidRPr="0075033F" w:rsidRDefault="0075033F" w:rsidP="007503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proofErr w:type="gram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ít</w:t>
      </w:r>
      <w:proofErr w:type="spellEnd"/>
      <w:proofErr w:type="gram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– 3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phút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33F" w:rsidRPr="0075033F" w:rsidRDefault="0075033F" w:rsidP="007503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Thay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</w:t>
      </w:r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ải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– 4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tháng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33F" w:rsidRPr="0075033F" w:rsidRDefault="0075033F" w:rsidP="007503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việc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tưởng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chừng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giản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ai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proofErr w:type="gram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thế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khảo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hướng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5033F" w:rsidRPr="0075033F" w:rsidRDefault="0075033F" w:rsidP="007503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ngay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thúc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bữa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lúc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chứa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thức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proofErr w:type="gram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mềm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lớp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càng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dễ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hỏng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proofErr w:type="gram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khoảng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vài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phút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Nhưng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riêng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với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đồ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proofErr w:type="gram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ngọt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như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kẹo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ngay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ăn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proofErr w:type="gram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proofErr w:type="gram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nhanh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mạnh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còn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chảy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máu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Vì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vậy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hai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</w:t>
      </w:r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ải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lông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mềm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tròn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chải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thường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75033F" w:rsidRPr="0075033F" w:rsidRDefault="0075033F" w:rsidP="007503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Để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các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bạn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học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sinh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hiểu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rõ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hơn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về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vệ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sinh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miệng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đúng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cách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dưới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đây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là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hướng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dẫn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của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hiệp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hội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nha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khoa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75033F" w:rsidRPr="0075033F" w:rsidRDefault="0075033F" w:rsidP="007503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Bước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1:</w:t>
      </w:r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tiên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hãy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lấy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lấy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số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lư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ợng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chải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lông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mịn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lưu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lựa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</w:t>
      </w:r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ải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lông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mềm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độ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đàn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hồi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sạch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mộ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lông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</w:t>
      </w:r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ải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quá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cứng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tổn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nướu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đấy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33F" w:rsidRPr="0075033F" w:rsidRDefault="0075033F" w:rsidP="007503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lưu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kem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chứa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Flour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tránh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sâu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luôn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chọn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kem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kiểm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chứng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chất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lượng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bởi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hiệp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hội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nha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khoa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nhé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33F" w:rsidRPr="0075033F" w:rsidRDefault="0075033F" w:rsidP="007503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Bước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2:</w:t>
      </w:r>
    </w:p>
    <w:p w:rsidR="0075033F" w:rsidRPr="0075033F" w:rsidRDefault="0075033F" w:rsidP="007503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     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</w:t>
      </w:r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ải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bắt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đầu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chuyển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làm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sạch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bề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ngoài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bề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mặt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nhai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33F" w:rsidRPr="0075033F" w:rsidRDefault="0075033F" w:rsidP="007503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     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dọc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đường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viền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nưới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thôi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. 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đó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ở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khu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vực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</w:t>
      </w:r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ải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nhẹ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nhàng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tránh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tổn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hại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nướu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33F" w:rsidRPr="0075033F" w:rsidRDefault="0075033F" w:rsidP="007503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Bước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3:</w:t>
      </w:r>
    </w:p>
    <w:p w:rsidR="0075033F" w:rsidRPr="0075033F" w:rsidRDefault="0075033F" w:rsidP="007503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     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Đừng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quên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chải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lưỡi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loại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bỏ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vi</w:t>
      </w:r>
      <w:proofErr w:type="gram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khuẩn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hôi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miệng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Rất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người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hay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quên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bước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này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lắm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đấy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33F" w:rsidRPr="0075033F" w:rsidRDefault="0075033F" w:rsidP="007503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5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         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Bước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4:</w:t>
      </w:r>
    </w:p>
    <w:p w:rsidR="0075033F" w:rsidRPr="0075033F" w:rsidRDefault="0075033F" w:rsidP="007503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lúc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thể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khạc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kem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khỏi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miệng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súc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miệng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bằng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sạch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nước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súc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miệng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33F" w:rsidRPr="0075033F" w:rsidRDefault="0075033F" w:rsidP="007503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       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xong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cũng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cần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phải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rửa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sạch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ch</w:t>
      </w:r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ải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tuyệt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đối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bàn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trải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dính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kem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hoặc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mảng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bám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miệng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33F" w:rsidRPr="0075033F" w:rsidRDefault="0075033F" w:rsidP="007503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</w:t>
      </w:r>
      <w:proofErr w:type="spellStart"/>
      <w:r w:rsidRPr="0075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Bước</w:t>
      </w:r>
      <w:proofErr w:type="spellEnd"/>
      <w:r w:rsidRPr="0075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5:</w:t>
      </w:r>
    </w:p>
    <w:p w:rsidR="0075033F" w:rsidRPr="0075033F" w:rsidRDefault="0075033F" w:rsidP="007503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  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Hãy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xỉa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ít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nhất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đang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sâu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xỉa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hạn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chế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dùng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tăm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nhé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nên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sử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chỉ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tơ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nha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khoa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xỉa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kỹ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càng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giữa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kẽ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chà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sát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nhẹ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nhàng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bên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cạnh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mỗi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chiếc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mà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gây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tổn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thương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nướu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lợi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33F" w:rsidRPr="0075033F" w:rsidRDefault="0075033F" w:rsidP="007503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     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thân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mến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giờ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biết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rõ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vệ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sinh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miệng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cách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Mong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rằng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thực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hiện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tốt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một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hàm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răng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trắng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bóng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nhé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33F" w:rsidRPr="0075033F" w:rsidRDefault="0075033F" w:rsidP="007503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    </w:t>
      </w:r>
      <w:proofErr w:type="spellStart"/>
      <w:proofErr w:type="gram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Chương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phát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thanh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hôm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nay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đến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đây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hết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rồi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Cảm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ơn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đã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chú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lắng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nghe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Hi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vọng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đóng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góp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nhiều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ý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kiến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cho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chương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để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chương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chúng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ta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càng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phong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phú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hấp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dẫn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hơn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033F" w:rsidRPr="0075033F" w:rsidRDefault="0075033F" w:rsidP="007503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</w:t>
      </w:r>
      <w:proofErr w:type="spellStart"/>
      <w:proofErr w:type="gram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Tạm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biệt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em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hẹn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gặp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lại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trong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các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chương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trình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lần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7503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5033F" w:rsidRPr="0075033F" w:rsidRDefault="0075033F" w:rsidP="007503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7503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F1B25" w:rsidRPr="0075033F" w:rsidRDefault="001F1B25">
      <w:pPr>
        <w:rPr>
          <w:sz w:val="28"/>
          <w:szCs w:val="28"/>
        </w:rPr>
      </w:pPr>
    </w:p>
    <w:sectPr w:rsidR="001F1B25" w:rsidRPr="00750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BA"/>
    <w:rsid w:val="001F1B25"/>
    <w:rsid w:val="0075033F"/>
    <w:rsid w:val="009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03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033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te">
    <w:name w:val="date"/>
    <w:basedOn w:val="DefaultParagraphFont"/>
    <w:rsid w:val="0075033F"/>
  </w:style>
  <w:style w:type="paragraph" w:styleId="NormalWeb">
    <w:name w:val="Normal (Web)"/>
    <w:basedOn w:val="Normal"/>
    <w:uiPriority w:val="99"/>
    <w:semiHidden/>
    <w:unhideWhenUsed/>
    <w:rsid w:val="0075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033F"/>
    <w:rPr>
      <w:b/>
      <w:bCs/>
    </w:rPr>
  </w:style>
  <w:style w:type="character" w:styleId="Emphasis">
    <w:name w:val="Emphasis"/>
    <w:basedOn w:val="DefaultParagraphFont"/>
    <w:uiPriority w:val="20"/>
    <w:qFormat/>
    <w:rsid w:val="007503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503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033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te">
    <w:name w:val="date"/>
    <w:basedOn w:val="DefaultParagraphFont"/>
    <w:rsid w:val="0075033F"/>
  </w:style>
  <w:style w:type="paragraph" w:styleId="NormalWeb">
    <w:name w:val="Normal (Web)"/>
    <w:basedOn w:val="Normal"/>
    <w:uiPriority w:val="99"/>
    <w:semiHidden/>
    <w:unhideWhenUsed/>
    <w:rsid w:val="00750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033F"/>
    <w:rPr>
      <w:b/>
      <w:bCs/>
    </w:rPr>
  </w:style>
  <w:style w:type="character" w:styleId="Emphasis">
    <w:name w:val="Emphasis"/>
    <w:basedOn w:val="DefaultParagraphFont"/>
    <w:uiPriority w:val="20"/>
    <w:qFormat/>
    <w:rsid w:val="007503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0D9F-0642-41D2-85D7-E2601C370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HP6450b</dc:creator>
  <cp:keywords/>
  <dc:description/>
  <cp:lastModifiedBy>HP6450b</cp:lastModifiedBy>
  <cp:revision>2</cp:revision>
  <dcterms:created xsi:type="dcterms:W3CDTF">2019-01-11T08:43:00Z</dcterms:created>
  <dcterms:modified xsi:type="dcterms:W3CDTF">2019-01-11T08:49:00Z</dcterms:modified>
</cp:coreProperties>
</file>